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1EF0" w14:textId="77777777" w:rsidR="007F0FA4" w:rsidRDefault="007F0FA4" w:rsidP="007F0FA4">
      <w:r w:rsidRPr="00540259">
        <w:rPr>
          <w:noProof/>
        </w:rPr>
        <w:drawing>
          <wp:anchor distT="0" distB="0" distL="114300" distR="114300" simplePos="0" relativeHeight="251661312" behindDoc="1" locked="0" layoutInCell="1" allowOverlap="1" wp14:anchorId="2C1CD3E9" wp14:editId="68FA6E1B">
            <wp:simplePos x="0" y="0"/>
            <wp:positionH relativeFrom="column">
              <wp:posOffset>37975</wp:posOffset>
            </wp:positionH>
            <wp:positionV relativeFrom="paragraph">
              <wp:posOffset>136420</wp:posOffset>
            </wp:positionV>
            <wp:extent cx="1659600" cy="813600"/>
            <wp:effectExtent l="0" t="0" r="4445" b="0"/>
            <wp:wrapNone/>
            <wp:docPr id="6" name="Picture 2" descr="A picture containing text, tableware, plate, dishware&#10;&#10;Description automatically generated">
              <a:extLst xmlns:a="http://schemas.openxmlformats.org/drawingml/2006/main">
                <a:ext uri="{FF2B5EF4-FFF2-40B4-BE49-F238E27FC236}">
                  <a16:creationId xmlns:a16="http://schemas.microsoft.com/office/drawing/2014/main" id="{36408FA9-44C4-47CE-A815-A42003A9F1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tableware, plate, dishware&#10;&#10;Description automatically generated">
                      <a:extLst>
                        <a:ext uri="{FF2B5EF4-FFF2-40B4-BE49-F238E27FC236}">
                          <a16:creationId xmlns:a16="http://schemas.microsoft.com/office/drawing/2014/main" id="{36408FA9-44C4-47CE-A815-A42003A9F10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9600" cy="813600"/>
                    </a:xfrm>
                    <a:prstGeom prst="rect">
                      <a:avLst/>
                    </a:prstGeom>
                  </pic:spPr>
                </pic:pic>
              </a:graphicData>
            </a:graphic>
            <wp14:sizeRelH relativeFrom="page">
              <wp14:pctWidth>0</wp14:pctWidth>
            </wp14:sizeRelH>
            <wp14:sizeRelV relativeFrom="page">
              <wp14:pctHeight>0</wp14:pctHeight>
            </wp14:sizeRelV>
          </wp:anchor>
        </w:drawing>
      </w:r>
      <w:r w:rsidRPr="00540259">
        <w:rPr>
          <w:noProof/>
        </w:rPr>
        <w:drawing>
          <wp:anchor distT="0" distB="0" distL="114300" distR="114300" simplePos="0" relativeHeight="251659264" behindDoc="1" locked="0" layoutInCell="1" allowOverlap="1" wp14:anchorId="6A5EE131" wp14:editId="54F1F768">
            <wp:simplePos x="0" y="0"/>
            <wp:positionH relativeFrom="column">
              <wp:posOffset>4001410</wp:posOffset>
            </wp:positionH>
            <wp:positionV relativeFrom="paragraph">
              <wp:posOffset>-193517</wp:posOffset>
            </wp:positionV>
            <wp:extent cx="2656205" cy="1259840"/>
            <wp:effectExtent l="0" t="0" r="0" b="0"/>
            <wp:wrapNone/>
            <wp:docPr id="5" name="Picture 4" descr="Logo, company name&#10;&#10;Description automatically generated">
              <a:extLst xmlns:a="http://schemas.openxmlformats.org/drawingml/2006/main">
                <a:ext uri="{FF2B5EF4-FFF2-40B4-BE49-F238E27FC236}">
                  <a16:creationId xmlns:a16="http://schemas.microsoft.com/office/drawing/2014/main" id="{713D7E48-7898-4E51-8B63-0F426EA33B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713D7E48-7898-4E51-8B63-0F426EA33B0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6205" cy="1259840"/>
                    </a:xfrm>
                    <a:prstGeom prst="rect">
                      <a:avLst/>
                    </a:prstGeom>
                  </pic:spPr>
                </pic:pic>
              </a:graphicData>
            </a:graphic>
            <wp14:sizeRelH relativeFrom="page">
              <wp14:pctWidth>0</wp14:pctWidth>
            </wp14:sizeRelH>
            <wp14:sizeRelV relativeFrom="page">
              <wp14:pctHeight>0</wp14:pctHeight>
            </wp14:sizeRelV>
          </wp:anchor>
        </w:drawing>
      </w:r>
    </w:p>
    <w:p w14:paraId="39EE9862" w14:textId="77777777" w:rsidR="007F0FA4" w:rsidRDefault="007F0FA4" w:rsidP="007F0FA4"/>
    <w:p w14:paraId="1158AE1D" w14:textId="77777777" w:rsidR="007F0FA4" w:rsidRDefault="007F0FA4" w:rsidP="007F0FA4"/>
    <w:p w14:paraId="121C4A8E" w14:textId="77777777" w:rsidR="007F0FA4" w:rsidRDefault="007F0FA4" w:rsidP="007F0FA4"/>
    <w:p w14:paraId="6264F004" w14:textId="77777777" w:rsidR="007F0FA4" w:rsidRDefault="007F0FA4" w:rsidP="007F0FA4"/>
    <w:p w14:paraId="5558BFC4" w14:textId="77777777" w:rsidR="007F0FA4" w:rsidRDefault="007F0FA4" w:rsidP="007F0FA4"/>
    <w:p w14:paraId="48C194C6" w14:textId="77777777" w:rsidR="007F0FA4" w:rsidRDefault="007F0FA4" w:rsidP="007F0FA4"/>
    <w:p w14:paraId="45755036" w14:textId="77777777" w:rsidR="007F0FA4" w:rsidRDefault="007F0FA4" w:rsidP="007F0FA4"/>
    <w:p w14:paraId="4093111E" w14:textId="77777777" w:rsidR="007F0FA4" w:rsidRDefault="007F0FA4" w:rsidP="007F0FA4"/>
    <w:p w14:paraId="65047C25" w14:textId="77777777" w:rsidR="007F0FA4" w:rsidRDefault="007F0FA4" w:rsidP="007F0FA4"/>
    <w:p w14:paraId="781B85E2" w14:textId="77777777" w:rsidR="007F0FA4" w:rsidRDefault="007F0FA4" w:rsidP="007F0FA4"/>
    <w:p w14:paraId="67554501" w14:textId="77777777" w:rsidR="0033032E" w:rsidRDefault="0033032E" w:rsidP="007F0FA4">
      <w:pPr>
        <w:jc w:val="center"/>
        <w:rPr>
          <w:rFonts w:ascii="Avenir Book" w:hAnsi="Avenir Book" w:cs="Arial"/>
          <w:b/>
          <w:bCs/>
          <w:color w:val="134071"/>
          <w:sz w:val="72"/>
          <w:szCs w:val="300"/>
        </w:rPr>
      </w:pPr>
      <w:r>
        <w:rPr>
          <w:rFonts w:ascii="Avenir Book" w:hAnsi="Avenir Book" w:cs="Arial"/>
          <w:b/>
          <w:bCs/>
          <w:color w:val="134071"/>
          <w:sz w:val="72"/>
          <w:szCs w:val="300"/>
        </w:rPr>
        <w:t xml:space="preserve">How to Build a Positive Relationship with Your </w:t>
      </w:r>
    </w:p>
    <w:p w14:paraId="52EC2543" w14:textId="034774B7" w:rsidR="007F0FA4" w:rsidRDefault="0033032E" w:rsidP="007F0FA4">
      <w:pPr>
        <w:jc w:val="center"/>
        <w:rPr>
          <w:sz w:val="72"/>
          <w:szCs w:val="72"/>
        </w:rPr>
      </w:pPr>
      <w:r>
        <w:rPr>
          <w:rFonts w:ascii="Avenir Book" w:hAnsi="Avenir Book" w:cs="Arial"/>
          <w:b/>
          <w:bCs/>
          <w:color w:val="134071"/>
          <w:sz w:val="72"/>
          <w:szCs w:val="300"/>
        </w:rPr>
        <w:t>Child’s School</w:t>
      </w:r>
    </w:p>
    <w:p w14:paraId="485E666A" w14:textId="77777777" w:rsidR="007F0FA4" w:rsidRDefault="007F0FA4"/>
    <w:p w14:paraId="688BB9A3" w14:textId="77777777" w:rsidR="007F0FA4" w:rsidRDefault="007F0FA4"/>
    <w:p w14:paraId="535D86D8" w14:textId="77777777" w:rsidR="007F0FA4" w:rsidRDefault="007F0FA4"/>
    <w:p w14:paraId="460AE423" w14:textId="77777777" w:rsidR="007F0FA4" w:rsidRDefault="007F0FA4" w:rsidP="007F0FA4">
      <w:pPr>
        <w:jc w:val="center"/>
        <w:rPr>
          <w:b/>
          <w:bCs/>
          <w:sz w:val="28"/>
          <w:szCs w:val="28"/>
          <w:lang w:val="en-US"/>
        </w:rPr>
      </w:pPr>
      <w:r w:rsidRPr="000956FE">
        <w:rPr>
          <w:b/>
          <w:bCs/>
          <w:sz w:val="28"/>
          <w:szCs w:val="28"/>
          <w:lang w:val="en-US"/>
        </w:rPr>
        <w:t>One in a series of webinars commissioned by Resilient Rutland to support</w:t>
      </w:r>
    </w:p>
    <w:p w14:paraId="2ADEDA20" w14:textId="77777777" w:rsidR="007F0FA4" w:rsidRDefault="007F0FA4" w:rsidP="007F0FA4">
      <w:pPr>
        <w:jc w:val="center"/>
        <w:rPr>
          <w:lang w:val="en-US"/>
        </w:rPr>
      </w:pPr>
      <w:r w:rsidRPr="000956FE">
        <w:rPr>
          <w:b/>
          <w:bCs/>
          <w:sz w:val="28"/>
          <w:szCs w:val="28"/>
          <w:lang w:val="en-US"/>
        </w:rPr>
        <w:t>parents/carers and families</w:t>
      </w:r>
      <w:r w:rsidRPr="000956FE">
        <w:rPr>
          <w:lang w:val="en-US"/>
        </w:rPr>
        <w:t>.</w:t>
      </w:r>
    </w:p>
    <w:p w14:paraId="4262B512" w14:textId="77777777" w:rsidR="007F0FA4" w:rsidRDefault="007F0FA4"/>
    <w:p w14:paraId="5FC95D43" w14:textId="77777777" w:rsidR="007F0FA4" w:rsidRDefault="007F0FA4">
      <w:r>
        <w:br w:type="page"/>
      </w:r>
    </w:p>
    <w:p w14:paraId="4B0BB87E" w14:textId="3AF99A15" w:rsidR="002548B7" w:rsidRPr="00EE6D6A" w:rsidRDefault="0033032E" w:rsidP="002548B7">
      <w:pPr>
        <w:pStyle w:val="Heading2"/>
        <w:rPr>
          <w:rFonts w:ascii="Avenir Book" w:hAnsi="Avenir Book"/>
        </w:rPr>
      </w:pPr>
      <w:r>
        <w:rPr>
          <w:rFonts w:ascii="Avenir Book" w:hAnsi="Avenir Book"/>
        </w:rPr>
        <w:lastRenderedPageBreak/>
        <w:t>A Fresh Start</w:t>
      </w:r>
    </w:p>
    <w:p w14:paraId="1BB19BDB" w14:textId="7152185D" w:rsidR="0048531C" w:rsidRDefault="0033032E" w:rsidP="0048531C">
      <w:pPr>
        <w:rPr>
          <w:rFonts w:ascii="Avenir Book" w:hAnsi="Avenir Book"/>
        </w:rPr>
      </w:pPr>
      <w:r>
        <w:rPr>
          <w:rFonts w:ascii="Avenir Book" w:hAnsi="Avenir Book"/>
        </w:rPr>
        <w:t xml:space="preserve">Even if you have had negative experiences with a previous school, start each new school or each new year as a fresh start and an opportunity for positive things to happen.  People tend to live either up or down to our expectations so where possible look to start afresh and hope for the best.  </w:t>
      </w:r>
    </w:p>
    <w:p w14:paraId="01EE8778" w14:textId="5BDE680D" w:rsidR="00EE6D6A" w:rsidRPr="00EE6D6A" w:rsidRDefault="005F483F" w:rsidP="00EE6D6A">
      <w:pPr>
        <w:pStyle w:val="IntenseQuote"/>
      </w:pPr>
      <w:r>
        <w:t>How can you leave the past in the past?</w:t>
      </w:r>
    </w:p>
    <w:p w14:paraId="36CFA910" w14:textId="4C5A4569" w:rsidR="00EE6D6A" w:rsidRPr="00EE6D6A" w:rsidRDefault="0033032E" w:rsidP="00EE6D6A">
      <w:pPr>
        <w:pStyle w:val="Heading2"/>
        <w:rPr>
          <w:rFonts w:ascii="Avenir Book" w:hAnsi="Avenir Book"/>
        </w:rPr>
      </w:pPr>
      <w:r>
        <w:rPr>
          <w:rFonts w:ascii="Avenir Book" w:hAnsi="Avenir Book"/>
        </w:rPr>
        <w:t>Look for allies</w:t>
      </w:r>
    </w:p>
    <w:p w14:paraId="4CDA7910" w14:textId="68ADF3DA" w:rsidR="00EE6D6A" w:rsidRPr="00EE6D6A" w:rsidRDefault="0033032E" w:rsidP="00EE6D6A">
      <w:pPr>
        <w:rPr>
          <w:rFonts w:ascii="Avenir Book" w:hAnsi="Avenir Book"/>
        </w:rPr>
      </w:pPr>
      <w:r>
        <w:rPr>
          <w:rFonts w:ascii="Avenir Book" w:hAnsi="Avenir Book"/>
        </w:rPr>
        <w:t xml:space="preserve">There is usually at least one member of staff that either your or your child gets on well with.  These are your allies and the key to making the relationship with the </w:t>
      </w:r>
      <w:proofErr w:type="gramStart"/>
      <w:r>
        <w:rPr>
          <w:rFonts w:ascii="Avenir Book" w:hAnsi="Avenir Book"/>
        </w:rPr>
        <w:t>school work</w:t>
      </w:r>
      <w:proofErr w:type="gramEnd"/>
      <w:r>
        <w:rPr>
          <w:rFonts w:ascii="Avenir Book" w:hAnsi="Avenir Book"/>
        </w:rPr>
        <w:t xml:space="preserve">.  Work hard to build these relationships; many positive micro-interactions combine to make a big difference here.  If they can’t help you directly, these allies are often well placed to signpost you or to get your concerns escalated as needed. </w:t>
      </w:r>
    </w:p>
    <w:p w14:paraId="74634A3A" w14:textId="0FC82556" w:rsidR="00EE6D6A" w:rsidRPr="00EE6D6A" w:rsidRDefault="005F483F" w:rsidP="00EE6D6A">
      <w:pPr>
        <w:pStyle w:val="IntenseQuote"/>
      </w:pPr>
      <w:r>
        <w:t>Who are your child’s allies in school?</w:t>
      </w:r>
    </w:p>
    <w:p w14:paraId="20239719" w14:textId="7F3D886B" w:rsidR="00EE6D6A" w:rsidRPr="00EE6D6A" w:rsidRDefault="0033032E" w:rsidP="00EE6D6A">
      <w:pPr>
        <w:pStyle w:val="Heading2"/>
        <w:rPr>
          <w:rFonts w:ascii="Avenir Book" w:hAnsi="Avenir Book"/>
        </w:rPr>
      </w:pPr>
      <w:r>
        <w:rPr>
          <w:rFonts w:ascii="Avenir Book" w:hAnsi="Avenir Book"/>
        </w:rPr>
        <w:t>Draw on staff’s expertise</w:t>
      </w:r>
    </w:p>
    <w:p w14:paraId="22043D13" w14:textId="4EB74B42" w:rsidR="00EE6D6A" w:rsidRPr="00EE6D6A" w:rsidRDefault="0033032E" w:rsidP="00EE6D6A">
      <w:pPr>
        <w:rPr>
          <w:rFonts w:ascii="Avenir Book" w:hAnsi="Avenir Book"/>
        </w:rPr>
      </w:pPr>
      <w:r>
        <w:rPr>
          <w:rFonts w:ascii="Avenir Book" w:hAnsi="Avenir Book"/>
        </w:rPr>
        <w:t xml:space="preserve">School staff have </w:t>
      </w:r>
      <w:proofErr w:type="gramStart"/>
      <w:r>
        <w:rPr>
          <w:rFonts w:ascii="Avenir Book" w:hAnsi="Avenir Book"/>
        </w:rPr>
        <w:t>years’</w:t>
      </w:r>
      <w:proofErr w:type="gramEnd"/>
      <w:r>
        <w:rPr>
          <w:rFonts w:ascii="Avenir Book" w:hAnsi="Avenir Book"/>
        </w:rPr>
        <w:t xml:space="preserve"> of expertise and training that they can draw on.  Tapping into this precious resource can both give you access to a wide range of ideas, strategies and resources you’d otherwise be missing and also sends a very strong message to the school that you value their opinion and trust them. </w:t>
      </w:r>
    </w:p>
    <w:p w14:paraId="184217C6" w14:textId="7C3D4927" w:rsidR="00EE6D6A" w:rsidRPr="00EE6D6A" w:rsidRDefault="005F483F" w:rsidP="005F483F">
      <w:pPr>
        <w:pStyle w:val="IntenseQuote"/>
      </w:pPr>
      <w:r>
        <w:t>What would you like to know more about? Who could you ask at school?</w:t>
      </w:r>
    </w:p>
    <w:p w14:paraId="3A96CF89" w14:textId="07925F9E" w:rsidR="00663EC9" w:rsidRPr="00EE6D6A" w:rsidRDefault="0033032E" w:rsidP="00663EC9">
      <w:pPr>
        <w:pStyle w:val="Heading2"/>
        <w:rPr>
          <w:rFonts w:ascii="Avenir Book" w:hAnsi="Avenir Book"/>
        </w:rPr>
      </w:pPr>
      <w:r>
        <w:rPr>
          <w:rFonts w:ascii="Avenir Book" w:hAnsi="Avenir Book"/>
        </w:rPr>
        <w:t xml:space="preserve">Share your expertise </w:t>
      </w:r>
    </w:p>
    <w:p w14:paraId="32F455B3" w14:textId="0AC64958" w:rsidR="00663EC9" w:rsidRDefault="0033032E" w:rsidP="00663EC9">
      <w:pPr>
        <w:rPr>
          <w:rFonts w:ascii="Avenir Book" w:hAnsi="Avenir Book"/>
        </w:rPr>
      </w:pPr>
      <w:r>
        <w:rPr>
          <w:rFonts w:ascii="Avenir Book" w:hAnsi="Avenir Book"/>
        </w:rPr>
        <w:t xml:space="preserve">When it comes to your child, you’re the expert. Share what’s worked well and less well with school.  By helping them to help your child you can ensure that things get off to a good start for everyone.  This isn’t about telling the school how to do their job, but rather about saying, here are a few things that we’ve found worked for us; you might like to try them sometimes too… </w:t>
      </w:r>
    </w:p>
    <w:p w14:paraId="27209AE7" w14:textId="73EA9819" w:rsidR="00663EC9" w:rsidRPr="00EE6D6A" w:rsidRDefault="005F483F" w:rsidP="00663EC9">
      <w:pPr>
        <w:pStyle w:val="IntenseQuote"/>
      </w:pPr>
      <w:r>
        <w:t>What has worked well for you at home that school could learn from?</w:t>
      </w:r>
    </w:p>
    <w:p w14:paraId="28E367F6" w14:textId="7EB292AC" w:rsidR="00663EC9" w:rsidRDefault="003A66F4" w:rsidP="00663EC9">
      <w:pPr>
        <w:pStyle w:val="Heading2"/>
        <w:rPr>
          <w:rFonts w:ascii="Avenir Book" w:hAnsi="Avenir Book"/>
        </w:rPr>
      </w:pPr>
      <w:r>
        <w:rPr>
          <w:rFonts w:ascii="Avenir Book" w:hAnsi="Avenir Book"/>
        </w:rPr>
        <w:t>Be patient, persistent, proactive and positive</w:t>
      </w:r>
    </w:p>
    <w:p w14:paraId="2BB6833A" w14:textId="6048C3F3" w:rsidR="00663EC9" w:rsidRPr="00EE6D6A" w:rsidRDefault="003A66F4" w:rsidP="00663EC9">
      <w:pPr>
        <w:rPr>
          <w:rFonts w:ascii="Avenir Book" w:hAnsi="Avenir Book"/>
        </w:rPr>
      </w:pPr>
      <w:r>
        <w:rPr>
          <w:rFonts w:ascii="Avenir Book" w:hAnsi="Avenir Book"/>
        </w:rPr>
        <w:t xml:space="preserve">Step into the teacher’s shoes and you can begin to understand why patience is needed here.  As well as your child, the teacher will have 30 others to worry about and the head will have hundreds.  For the same </w:t>
      </w:r>
      <w:r>
        <w:rPr>
          <w:rFonts w:ascii="Avenir Book" w:hAnsi="Avenir Book"/>
        </w:rPr>
        <w:lastRenderedPageBreak/>
        <w:t xml:space="preserve">reason, you’ll need to be persistent.  With so many draws on their time, a kind but persistent and proactive voice is needed to advocate for a child in need.  Check in </w:t>
      </w:r>
      <w:proofErr w:type="gramStart"/>
      <w:r>
        <w:rPr>
          <w:rFonts w:ascii="Avenir Book" w:hAnsi="Avenir Book"/>
        </w:rPr>
        <w:t>often, but</w:t>
      </w:r>
      <w:proofErr w:type="gramEnd"/>
      <w:r>
        <w:rPr>
          <w:rFonts w:ascii="Avenir Book" w:hAnsi="Avenir Book"/>
        </w:rPr>
        <w:t xml:space="preserve"> try to keep it positive; this will ensure that your relationship continues to build positively. </w:t>
      </w:r>
    </w:p>
    <w:p w14:paraId="13D50FDB" w14:textId="428A46D4" w:rsidR="00663EC9" w:rsidRPr="00EE6D6A" w:rsidRDefault="005F483F" w:rsidP="00663EC9">
      <w:pPr>
        <w:pStyle w:val="IntenseQuote"/>
      </w:pPr>
      <w:r>
        <w:t>How can you strike the balance of being persistent without being irritating?</w:t>
      </w:r>
    </w:p>
    <w:p w14:paraId="6FCDF87B" w14:textId="04C880C3" w:rsidR="00663EC9" w:rsidRPr="00EE6D6A" w:rsidRDefault="003A66F4" w:rsidP="00663EC9">
      <w:pPr>
        <w:pStyle w:val="Heading2"/>
        <w:rPr>
          <w:rFonts w:ascii="Avenir Book" w:hAnsi="Avenir Book"/>
        </w:rPr>
      </w:pPr>
      <w:r>
        <w:rPr>
          <w:rFonts w:ascii="Avenir Book" w:hAnsi="Avenir Book"/>
        </w:rPr>
        <w:t xml:space="preserve">Be kind! </w:t>
      </w:r>
    </w:p>
    <w:p w14:paraId="4BAC7943" w14:textId="1AB125EB" w:rsidR="00663EC9" w:rsidRPr="00EE6D6A" w:rsidRDefault="003A66F4" w:rsidP="00663EC9">
      <w:pPr>
        <w:rPr>
          <w:rFonts w:ascii="Avenir Book" w:hAnsi="Avenir Book"/>
        </w:rPr>
      </w:pPr>
      <w:r>
        <w:rPr>
          <w:rFonts w:ascii="Avenir Book" w:hAnsi="Avenir Book"/>
        </w:rPr>
        <w:t xml:space="preserve">It’s important to always remember that teachers are people too… it can be easy to send emails in anger or to allow our distress to boil over in phone calls or in meetings; this doesn’t tend to do anyone any good.  Think about the behaviour you’d want to see from your child when interacting with their friends and teachers and look to emulate this.  If you find that things are not progressing as they need to then communicate this clearly; but try to keep your cool. (Top Tip: if you write an angry email, sleep on it before you hit send). </w:t>
      </w:r>
    </w:p>
    <w:p w14:paraId="32B4D06A" w14:textId="28BFA8EA" w:rsidR="00663EC9" w:rsidRPr="00EE6D6A" w:rsidRDefault="005F483F" w:rsidP="00663EC9">
      <w:pPr>
        <w:pStyle w:val="IntenseQuote"/>
      </w:pPr>
      <w:r>
        <w:t>Have you ever written and sent an email you later regretted?</w:t>
      </w:r>
    </w:p>
    <w:p w14:paraId="4B2C7230" w14:textId="3CED1197" w:rsidR="0033032E" w:rsidRPr="00EE6D6A" w:rsidRDefault="003A66F4" w:rsidP="0033032E">
      <w:pPr>
        <w:pStyle w:val="Heading2"/>
        <w:rPr>
          <w:rFonts w:ascii="Avenir Book" w:hAnsi="Avenir Book"/>
        </w:rPr>
      </w:pPr>
      <w:r>
        <w:rPr>
          <w:rFonts w:ascii="Avenir Book" w:hAnsi="Avenir Book"/>
        </w:rPr>
        <w:t>Know what you want</w:t>
      </w:r>
    </w:p>
    <w:p w14:paraId="03257714" w14:textId="375EBB6E" w:rsidR="0033032E" w:rsidRDefault="003A66F4" w:rsidP="0033032E">
      <w:pPr>
        <w:rPr>
          <w:rFonts w:ascii="Avenir Book" w:hAnsi="Avenir Book"/>
        </w:rPr>
      </w:pPr>
      <w:r>
        <w:rPr>
          <w:rFonts w:ascii="Avenir Book" w:hAnsi="Avenir Book"/>
        </w:rPr>
        <w:t xml:space="preserve">Have a clear idea about what you’re hoping for from any interactions with the school.  It’s going to be incredibly challenging for your goals to be met if the goalposts aren’t clear.  So have a clear idea what you’re hoping for and ensure that you clearly and concretely state this aim.  After meetings it can help to confirm in writing any actions that you think you’ve agreed; this ensures that everyone knows what is expected of them and when and gives everyone the chance to address any misunderstandings. </w:t>
      </w:r>
    </w:p>
    <w:p w14:paraId="4F55F35C" w14:textId="77777777" w:rsidR="0033032E" w:rsidRPr="00EE6D6A" w:rsidRDefault="0033032E" w:rsidP="0033032E">
      <w:pPr>
        <w:rPr>
          <w:rFonts w:ascii="Avenir Book" w:hAnsi="Avenir Book"/>
        </w:rPr>
      </w:pPr>
    </w:p>
    <w:p w14:paraId="2F65FA00" w14:textId="47192DBB" w:rsidR="0033032E" w:rsidRPr="00EE6D6A" w:rsidRDefault="005F483F" w:rsidP="0033032E">
      <w:pPr>
        <w:pStyle w:val="IntenseQuote"/>
      </w:pPr>
      <w:r>
        <w:t>What do you want to happen? Who needs to know?</w:t>
      </w:r>
    </w:p>
    <w:p w14:paraId="763499DA" w14:textId="0D818711" w:rsidR="0033032E" w:rsidRPr="00EE6D6A" w:rsidRDefault="003A66F4" w:rsidP="0033032E">
      <w:pPr>
        <w:pStyle w:val="Heading2"/>
        <w:rPr>
          <w:rFonts w:ascii="Avenir Book" w:hAnsi="Avenir Book"/>
        </w:rPr>
      </w:pPr>
      <w:r>
        <w:rPr>
          <w:rFonts w:ascii="Avenir Book" w:hAnsi="Avenir Book"/>
        </w:rPr>
        <w:t>Hunt for the good</w:t>
      </w:r>
    </w:p>
    <w:p w14:paraId="5AFF47D0" w14:textId="2C7F6D4E" w:rsidR="0033032E" w:rsidRDefault="003A66F4" w:rsidP="0033032E">
      <w:pPr>
        <w:rPr>
          <w:rFonts w:ascii="Avenir Book" w:hAnsi="Avenir Book"/>
        </w:rPr>
      </w:pPr>
      <w:r>
        <w:rPr>
          <w:rFonts w:ascii="Avenir Book" w:hAnsi="Avenir Book"/>
        </w:rPr>
        <w:t xml:space="preserve">Find reasons to smile and be positive.  In just the same way that as a parent we may grow to dread the school’s number appearing on our phone, the reverse can also be true as we can fall into the trap of being quick to complain and slow to compliment. Challenge yourself and your child to hunt for the good in every day and to find good news stories to share with school. </w:t>
      </w:r>
    </w:p>
    <w:p w14:paraId="6A241DE0" w14:textId="64ABA20F" w:rsidR="0033032E" w:rsidRPr="00EE6D6A" w:rsidRDefault="005F483F" w:rsidP="0033032E">
      <w:pPr>
        <w:pStyle w:val="IntenseQuote"/>
      </w:pPr>
      <w:r>
        <w:t>Could you regularly check in with your child to hunt for the good?</w:t>
      </w:r>
    </w:p>
    <w:p w14:paraId="069B0574" w14:textId="77777777" w:rsidR="0033032E" w:rsidRPr="00EE6D6A" w:rsidRDefault="0033032E" w:rsidP="0033032E">
      <w:pPr>
        <w:rPr>
          <w:rFonts w:ascii="Avenir Book" w:hAnsi="Avenir Book"/>
        </w:rPr>
      </w:pPr>
    </w:p>
    <w:p w14:paraId="59E4074F" w14:textId="3F4DB6AF" w:rsidR="0033032E" w:rsidRPr="00EE6D6A" w:rsidRDefault="003A66F4" w:rsidP="0033032E">
      <w:pPr>
        <w:pStyle w:val="Heading2"/>
        <w:rPr>
          <w:rFonts w:ascii="Avenir Book" w:hAnsi="Avenir Book"/>
        </w:rPr>
      </w:pPr>
      <w:r>
        <w:rPr>
          <w:rFonts w:ascii="Avenir Book" w:hAnsi="Avenir Book"/>
        </w:rPr>
        <w:lastRenderedPageBreak/>
        <w:t>Work as a team</w:t>
      </w:r>
    </w:p>
    <w:p w14:paraId="1BF94F79" w14:textId="283F107C" w:rsidR="0033032E" w:rsidRDefault="003A66F4" w:rsidP="0033032E">
      <w:pPr>
        <w:rPr>
          <w:rFonts w:ascii="Avenir Book" w:hAnsi="Avenir Book"/>
        </w:rPr>
      </w:pPr>
      <w:r>
        <w:rPr>
          <w:rFonts w:ascii="Avenir Book" w:hAnsi="Avenir Book"/>
        </w:rPr>
        <w:t xml:space="preserve">Sometimes the relationship between home and school can become a little adversarial.  If this happens, we need to take a step back for a moment and remember that we’re all on the same team; that of the child.  </w:t>
      </w:r>
      <w:proofErr w:type="gramStart"/>
      <w:r>
        <w:rPr>
          <w:rFonts w:ascii="Avenir Book" w:hAnsi="Avenir Book"/>
        </w:rPr>
        <w:t>Ideally</w:t>
      </w:r>
      <w:proofErr w:type="gramEnd"/>
      <w:r>
        <w:rPr>
          <w:rFonts w:ascii="Avenir Book" w:hAnsi="Avenir Book"/>
        </w:rPr>
        <w:t xml:space="preserve"> we should be working as a team around the child driven by the child’s needs and motivations rather than by adult agendas. </w:t>
      </w:r>
    </w:p>
    <w:p w14:paraId="466A8C67" w14:textId="77777777" w:rsidR="0033032E" w:rsidRPr="00EE6D6A" w:rsidRDefault="0033032E" w:rsidP="0033032E">
      <w:pPr>
        <w:rPr>
          <w:rFonts w:ascii="Avenir Book" w:hAnsi="Avenir Book"/>
        </w:rPr>
      </w:pPr>
    </w:p>
    <w:p w14:paraId="00993525" w14:textId="64374B1E" w:rsidR="0033032E" w:rsidRPr="00EE6D6A" w:rsidRDefault="005F483F" w:rsidP="0033032E">
      <w:pPr>
        <w:pStyle w:val="IntenseQuote"/>
      </w:pPr>
      <w:r>
        <w:t>Who is in your child’s team? Do you act as a team?</w:t>
      </w:r>
    </w:p>
    <w:p w14:paraId="10988B3C" w14:textId="7B19633D" w:rsidR="0033032E" w:rsidRPr="00EE6D6A" w:rsidRDefault="003A66F4" w:rsidP="0033032E">
      <w:pPr>
        <w:pStyle w:val="Heading2"/>
        <w:rPr>
          <w:rFonts w:ascii="Avenir Book" w:hAnsi="Avenir Book"/>
        </w:rPr>
      </w:pPr>
      <w:r>
        <w:rPr>
          <w:rFonts w:ascii="Avenir Book" w:hAnsi="Avenir Book"/>
        </w:rPr>
        <w:t>say thank you</w:t>
      </w:r>
    </w:p>
    <w:p w14:paraId="47223884" w14:textId="5C47CF2A" w:rsidR="0033032E" w:rsidRDefault="003A66F4" w:rsidP="0033032E">
      <w:pPr>
        <w:rPr>
          <w:rFonts w:ascii="Avenir Book" w:hAnsi="Avenir Book"/>
        </w:rPr>
      </w:pPr>
      <w:r>
        <w:rPr>
          <w:rFonts w:ascii="Avenir Book" w:hAnsi="Avenir Book"/>
        </w:rPr>
        <w:t xml:space="preserve">Never underestimate the power of the words thank you.  Take time to appreciate school staff and to share your gratitude for anyone within the staff body who is making a difference to you or your child.  </w:t>
      </w:r>
      <w:proofErr w:type="gramStart"/>
      <w:r>
        <w:rPr>
          <w:rFonts w:ascii="Avenir Book" w:hAnsi="Avenir Book"/>
        </w:rPr>
        <w:t>Hand written</w:t>
      </w:r>
      <w:proofErr w:type="gramEnd"/>
      <w:r>
        <w:rPr>
          <w:rFonts w:ascii="Avenir Book" w:hAnsi="Avenir Book"/>
        </w:rPr>
        <w:t xml:space="preserve"> notes will be treasured</w:t>
      </w:r>
      <w:r w:rsidR="005F483F">
        <w:rPr>
          <w:rFonts w:ascii="Avenir Book" w:hAnsi="Avenir Book"/>
        </w:rPr>
        <w:t xml:space="preserve">… can you be the reason that someone goes home with a smile on their face today? </w:t>
      </w:r>
    </w:p>
    <w:p w14:paraId="06DEFC62" w14:textId="77777777" w:rsidR="0033032E" w:rsidRPr="00EE6D6A" w:rsidRDefault="0033032E" w:rsidP="0033032E">
      <w:pPr>
        <w:rPr>
          <w:rFonts w:ascii="Avenir Book" w:hAnsi="Avenir Book"/>
        </w:rPr>
      </w:pPr>
    </w:p>
    <w:p w14:paraId="3384DDEB" w14:textId="1234E29F" w:rsidR="0033032E" w:rsidRPr="00EE6D6A" w:rsidRDefault="005F483F" w:rsidP="0033032E">
      <w:pPr>
        <w:pStyle w:val="IntenseQuote"/>
      </w:pPr>
      <w:r>
        <w:t>Who could you make smile with a simple thank you card?</w:t>
      </w:r>
    </w:p>
    <w:p w14:paraId="317E2040" w14:textId="77777777" w:rsidR="0033032E" w:rsidRPr="00EE6D6A" w:rsidRDefault="0033032E" w:rsidP="0033032E">
      <w:pPr>
        <w:rPr>
          <w:rFonts w:ascii="Avenir Book" w:hAnsi="Avenir Book"/>
        </w:rPr>
      </w:pPr>
    </w:p>
    <w:p w14:paraId="52CE3889" w14:textId="77777777" w:rsidR="006553EE" w:rsidRPr="005B08AE" w:rsidRDefault="006553EE" w:rsidP="006553EE">
      <w:pPr>
        <w:pStyle w:val="Heading3"/>
      </w:pPr>
      <w:r w:rsidRPr="00865684">
        <w:rPr>
          <w:rFonts w:ascii="Avenir Book" w:hAnsi="Avenir Book"/>
        </w:rPr>
        <w:t>Connect with Pooky</w:t>
      </w:r>
    </w:p>
    <w:p w14:paraId="4C5BCBAA" w14:textId="77777777" w:rsidR="006553EE" w:rsidRPr="004E50AE" w:rsidRDefault="006553EE" w:rsidP="006553EE">
      <w:pPr>
        <w:rPr>
          <w:rFonts w:ascii="Avenir Book" w:hAnsi="Avenir Book"/>
        </w:rPr>
      </w:pPr>
      <w:r w:rsidRPr="004E50AE">
        <w:rPr>
          <w:rFonts w:ascii="Avenir Book" w:hAnsi="Avenir Book"/>
        </w:rPr>
        <w:t>You can connect with Pooky on </w:t>
      </w:r>
      <w:hyperlink r:id="rId12" w:tgtFrame="_blank" w:history="1">
        <w:r w:rsidRPr="004E50AE">
          <w:rPr>
            <w:rStyle w:val="Hyperlink"/>
            <w:rFonts w:ascii="Avenir Book" w:hAnsi="Avenir Book"/>
          </w:rPr>
          <w:t>Twitter</w:t>
        </w:r>
      </w:hyperlink>
      <w:r w:rsidRPr="004E50AE">
        <w:rPr>
          <w:rFonts w:ascii="Avenir Book" w:hAnsi="Avenir Book"/>
        </w:rPr>
        <w:t>, </w:t>
      </w:r>
      <w:hyperlink r:id="rId13" w:history="1">
        <w:r w:rsidRPr="004E50AE">
          <w:rPr>
            <w:rStyle w:val="Hyperlink"/>
            <w:rFonts w:ascii="Avenir Book" w:hAnsi="Avenir Book"/>
          </w:rPr>
          <w:t>YouTube</w:t>
        </w:r>
      </w:hyperlink>
      <w:r w:rsidRPr="004E50AE">
        <w:rPr>
          <w:rFonts w:ascii="Avenir Book" w:hAnsi="Avenir Book"/>
        </w:rPr>
        <w:t>, </w:t>
      </w:r>
      <w:hyperlink r:id="rId14" w:tgtFrame="_blank" w:history="1">
        <w:r w:rsidRPr="004E50AE">
          <w:rPr>
            <w:rStyle w:val="Hyperlink"/>
            <w:rFonts w:ascii="Avenir Book" w:hAnsi="Avenir Book"/>
          </w:rPr>
          <w:t>Instagram</w:t>
        </w:r>
      </w:hyperlink>
      <w:r w:rsidRPr="004E50AE">
        <w:rPr>
          <w:rFonts w:ascii="Avenir Book" w:hAnsi="Avenir Book"/>
        </w:rPr>
        <w:t>, </w:t>
      </w:r>
      <w:hyperlink r:id="rId15" w:tgtFrame="_blank" w:history="1">
        <w:r w:rsidRPr="004E50AE">
          <w:rPr>
            <w:rStyle w:val="Hyperlink"/>
            <w:rFonts w:ascii="Avenir Book" w:hAnsi="Avenir Book"/>
          </w:rPr>
          <w:t>Facebook</w:t>
        </w:r>
      </w:hyperlink>
      <w:r w:rsidRPr="004E50AE">
        <w:rPr>
          <w:rFonts w:ascii="Avenir Book" w:hAnsi="Avenir Book"/>
        </w:rPr>
        <w:t> or </w:t>
      </w:r>
      <w:hyperlink r:id="rId16" w:tgtFrame="_blank" w:history="1">
        <w:r w:rsidRPr="004E50AE">
          <w:rPr>
            <w:rStyle w:val="Hyperlink"/>
            <w:rFonts w:ascii="Avenir Book" w:hAnsi="Avenir Book"/>
          </w:rPr>
          <w:t>LinkedIn</w:t>
        </w:r>
      </w:hyperlink>
      <w:r w:rsidRPr="004E50AE">
        <w:rPr>
          <w:rFonts w:ascii="Avenir Book" w:hAnsi="Avenir Book"/>
        </w:rPr>
        <w:t xml:space="preserve">.  You may also be interested in the </w:t>
      </w:r>
      <w:hyperlink r:id="rId17" w:history="1">
        <w:r w:rsidRPr="004E50AE">
          <w:rPr>
            <w:rStyle w:val="Hyperlink"/>
            <w:rFonts w:ascii="Avenir Book" w:hAnsi="Avenir Book"/>
          </w:rPr>
          <w:t>books she has authored, edited or contributed to</w:t>
        </w:r>
      </w:hyperlink>
      <w:r w:rsidRPr="004E50AE">
        <w:rPr>
          <w:rFonts w:ascii="Avenir Book" w:hAnsi="Avenir Book"/>
        </w:rPr>
        <w:t xml:space="preserve"> and </w:t>
      </w:r>
      <w:hyperlink r:id="rId18" w:history="1">
        <w:r w:rsidRPr="004E50AE">
          <w:rPr>
            <w:rStyle w:val="Hyperlink"/>
            <w:rFonts w:ascii="Avenir Book" w:hAnsi="Avenir Book"/>
          </w:rPr>
          <w:t>her podcast</w:t>
        </w:r>
      </w:hyperlink>
      <w:r w:rsidRPr="004E50AE">
        <w:rPr>
          <w:rFonts w:ascii="Avenir Book" w:hAnsi="Avenir Book"/>
        </w:rPr>
        <w:t>.</w:t>
      </w:r>
    </w:p>
    <w:p w14:paraId="78A1282C" w14:textId="77777777" w:rsidR="006553EE" w:rsidRDefault="006553EE" w:rsidP="006553EE">
      <w:pPr>
        <w:pStyle w:val="Heading3"/>
      </w:pPr>
      <w:r>
        <w:t>On-demand training / speaking requests</w:t>
      </w:r>
    </w:p>
    <w:p w14:paraId="598F2402" w14:textId="77777777" w:rsidR="006553EE" w:rsidRPr="004E50AE" w:rsidRDefault="006553EE" w:rsidP="006553EE">
      <w:pPr>
        <w:rPr>
          <w:rFonts w:ascii="Avenir Book" w:hAnsi="Avenir Book"/>
        </w:rPr>
      </w:pPr>
      <w:r w:rsidRPr="004E50AE">
        <w:rPr>
          <w:rFonts w:ascii="Avenir Book" w:hAnsi="Avenir Book"/>
        </w:rPr>
        <w:t xml:space="preserve">You can see all our </w:t>
      </w:r>
      <w:hyperlink r:id="rId19" w:history="1">
        <w:r w:rsidRPr="004E50AE">
          <w:rPr>
            <w:rStyle w:val="Hyperlink"/>
            <w:rFonts w:ascii="Avenir Book" w:hAnsi="Avenir Book"/>
          </w:rPr>
          <w:t>on demand courses here</w:t>
        </w:r>
      </w:hyperlink>
      <w:r w:rsidRPr="004E50AE">
        <w:rPr>
          <w:rFonts w:ascii="Avenir Book" w:hAnsi="Avenir Book"/>
        </w:rPr>
        <w:t xml:space="preserve"> (the free ones are </w:t>
      </w:r>
      <w:hyperlink r:id="rId20" w:history="1">
        <w:r w:rsidRPr="004E50AE">
          <w:rPr>
            <w:rStyle w:val="Hyperlink"/>
            <w:rFonts w:ascii="Avenir Book" w:hAnsi="Avenir Book"/>
          </w:rPr>
          <w:t>here</w:t>
        </w:r>
      </w:hyperlink>
      <w:r w:rsidRPr="004E50AE">
        <w:rPr>
          <w:rFonts w:ascii="Avenir Book" w:hAnsi="Avenir Book"/>
        </w:rPr>
        <w:t xml:space="preserve">) and our </w:t>
      </w:r>
      <w:hyperlink r:id="rId21" w:history="1">
        <w:r w:rsidRPr="004E50AE">
          <w:rPr>
            <w:rStyle w:val="Hyperlink"/>
            <w:rFonts w:ascii="Avenir Book" w:hAnsi="Avenir Book"/>
          </w:rPr>
          <w:t>free resources and webinars</w:t>
        </w:r>
      </w:hyperlink>
      <w:r w:rsidRPr="004E50AE">
        <w:rPr>
          <w:rFonts w:ascii="Avenir Book" w:hAnsi="Avenir Book"/>
        </w:rPr>
        <w:t xml:space="preserve"> are here.  To book a tailored walkthrough of our website and to get your whole staff team 4 weeks</w:t>
      </w:r>
      <w:r>
        <w:rPr>
          <w:rFonts w:ascii="Avenir Book" w:hAnsi="Avenir Book"/>
        </w:rPr>
        <w:t>’</w:t>
      </w:r>
      <w:r w:rsidRPr="004E50AE">
        <w:rPr>
          <w:rFonts w:ascii="Avenir Book" w:hAnsi="Avenir Book"/>
        </w:rPr>
        <w:t xml:space="preserve"> free access to trial the site, you can </w:t>
      </w:r>
      <w:hyperlink r:id="rId22" w:history="1">
        <w:r w:rsidRPr="004E50AE">
          <w:rPr>
            <w:rStyle w:val="Hyperlink"/>
            <w:rFonts w:ascii="Avenir Book" w:hAnsi="Avenir Book"/>
          </w:rPr>
          <w:t>book a slot with me here</w:t>
        </w:r>
      </w:hyperlink>
      <w:r w:rsidRPr="004E50AE">
        <w:rPr>
          <w:rFonts w:ascii="Avenir Book" w:hAnsi="Avenir Book"/>
        </w:rPr>
        <w:t xml:space="preserve">.  For bespoke speaking or training enquiries, you can </w:t>
      </w:r>
      <w:hyperlink r:id="rId23" w:history="1">
        <w:r w:rsidRPr="004E50AE">
          <w:rPr>
            <w:rStyle w:val="Hyperlink"/>
            <w:rFonts w:ascii="Avenir Book" w:hAnsi="Avenir Book"/>
          </w:rPr>
          <w:t>book a chat with me here</w:t>
        </w:r>
      </w:hyperlink>
      <w:r w:rsidRPr="004E50AE">
        <w:rPr>
          <w:rFonts w:ascii="Avenir Book" w:hAnsi="Avenir Book"/>
        </w:rPr>
        <w:t xml:space="preserve">.  </w:t>
      </w:r>
    </w:p>
    <w:p w14:paraId="63653CA9" w14:textId="77777777" w:rsidR="006553EE" w:rsidRDefault="006553EE" w:rsidP="006553EE">
      <w:pPr>
        <w:pStyle w:val="Heading3"/>
      </w:pPr>
    </w:p>
    <w:p w14:paraId="069563A8" w14:textId="5B2CDA47" w:rsidR="00663EC9" w:rsidRPr="00152B73" w:rsidRDefault="00D00E78" w:rsidP="00152B73">
      <w:pPr>
        <w:rPr>
          <w:rFonts w:asciiTheme="majorHAnsi" w:eastAsiaTheme="majorEastAsia" w:hAnsiTheme="majorHAnsi" w:cstheme="majorBidi"/>
          <w:b/>
          <w:bCs/>
          <w:color w:val="1F3763" w:themeColor="accent1" w:themeShade="7F"/>
          <w:sz w:val="24"/>
          <w:szCs w:val="24"/>
        </w:rPr>
      </w:pPr>
      <w:r>
        <w:br w:type="page"/>
      </w:r>
    </w:p>
    <w:sectPr w:rsidR="00663EC9" w:rsidRPr="00152B73" w:rsidSect="00C41DF9">
      <w:footerReference w:type="default" r:id="rId24"/>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A2E96" w14:textId="77777777" w:rsidR="00C36259" w:rsidRDefault="00C36259" w:rsidP="007A2F5D">
      <w:pPr>
        <w:spacing w:after="0" w:line="240" w:lineRule="auto"/>
      </w:pPr>
      <w:r>
        <w:separator/>
      </w:r>
    </w:p>
  </w:endnote>
  <w:endnote w:type="continuationSeparator" w:id="0">
    <w:p w14:paraId="68635809" w14:textId="77777777" w:rsidR="00C36259" w:rsidRDefault="00C36259" w:rsidP="007A2F5D">
      <w:pPr>
        <w:spacing w:after="0" w:line="240" w:lineRule="auto"/>
      </w:pPr>
      <w:r>
        <w:continuationSeparator/>
      </w:r>
    </w:p>
  </w:endnote>
  <w:endnote w:type="continuationNotice" w:id="1">
    <w:p w14:paraId="01089FBE" w14:textId="77777777" w:rsidR="00C36259" w:rsidRDefault="00C36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01AD" w14:textId="77777777" w:rsidR="00730824" w:rsidRDefault="00730824" w:rsidP="00730824">
    <w:r>
      <w:rPr>
        <w:noProof/>
      </w:rPr>
      <w:drawing>
        <wp:anchor distT="0" distB="0" distL="114300" distR="114300" simplePos="0" relativeHeight="251660288" behindDoc="1" locked="0" layoutInCell="1" allowOverlap="1" wp14:anchorId="4A44DB97" wp14:editId="4EA8FDA1">
          <wp:simplePos x="0" y="0"/>
          <wp:positionH relativeFrom="column">
            <wp:posOffset>2831677</wp:posOffset>
          </wp:positionH>
          <wp:positionV relativeFrom="paragraph">
            <wp:posOffset>125730</wp:posOffset>
          </wp:positionV>
          <wp:extent cx="979170" cy="480060"/>
          <wp:effectExtent l="0" t="0" r="0" b="254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17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416F828" wp14:editId="403AFB3C">
          <wp:simplePos x="0" y="0"/>
          <wp:positionH relativeFrom="column">
            <wp:posOffset>5627159</wp:posOffset>
          </wp:positionH>
          <wp:positionV relativeFrom="paragraph">
            <wp:posOffset>4445</wp:posOffset>
          </wp:positionV>
          <wp:extent cx="1386840" cy="67818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684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1C50B6F" wp14:editId="6F54649B">
          <wp:simplePos x="0" y="0"/>
          <wp:positionH relativeFrom="column">
            <wp:posOffset>-235408</wp:posOffset>
          </wp:positionH>
          <wp:positionV relativeFrom="paragraph">
            <wp:posOffset>124248</wp:posOffset>
          </wp:positionV>
          <wp:extent cx="1363134" cy="420948"/>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63134" cy="420948"/>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62736098"/>
    <w:bookmarkEnd w:id="0"/>
  </w:p>
  <w:p w14:paraId="2FFC2E8D" w14:textId="77777777" w:rsidR="007A2F5D" w:rsidRPr="005B08AE" w:rsidRDefault="007A2F5D" w:rsidP="007A2F5D">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E7B00" w14:textId="77777777" w:rsidR="00C36259" w:rsidRDefault="00C36259" w:rsidP="007A2F5D">
      <w:pPr>
        <w:spacing w:after="0" w:line="240" w:lineRule="auto"/>
      </w:pPr>
      <w:r>
        <w:separator/>
      </w:r>
    </w:p>
  </w:footnote>
  <w:footnote w:type="continuationSeparator" w:id="0">
    <w:p w14:paraId="55AAB515" w14:textId="77777777" w:rsidR="00C36259" w:rsidRDefault="00C36259" w:rsidP="007A2F5D">
      <w:pPr>
        <w:spacing w:after="0" w:line="240" w:lineRule="auto"/>
      </w:pPr>
      <w:r>
        <w:continuationSeparator/>
      </w:r>
    </w:p>
  </w:footnote>
  <w:footnote w:type="continuationNotice" w:id="1">
    <w:p w14:paraId="27405872" w14:textId="77777777" w:rsidR="00C36259" w:rsidRDefault="00C362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EFE"/>
    <w:multiLevelType w:val="hybridMultilevel"/>
    <w:tmpl w:val="51ACCE9A"/>
    <w:lvl w:ilvl="0" w:tplc="73CE443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7DB7"/>
    <w:multiLevelType w:val="hybridMultilevel"/>
    <w:tmpl w:val="01D8F8BE"/>
    <w:lvl w:ilvl="0" w:tplc="4F723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3329B"/>
    <w:multiLevelType w:val="hybridMultilevel"/>
    <w:tmpl w:val="ACBAFE0A"/>
    <w:lvl w:ilvl="0" w:tplc="4C44344C">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662AE"/>
    <w:multiLevelType w:val="hybridMultilevel"/>
    <w:tmpl w:val="F946BB20"/>
    <w:lvl w:ilvl="0" w:tplc="541070A6">
      <w:start w:val="1"/>
      <w:numFmt w:val="bullet"/>
      <w:lvlText w:val="•"/>
      <w:lvlJc w:val="left"/>
      <w:pPr>
        <w:tabs>
          <w:tab w:val="num" w:pos="720"/>
        </w:tabs>
        <w:ind w:left="720" w:hanging="360"/>
      </w:pPr>
      <w:rPr>
        <w:rFonts w:ascii="Arial" w:hAnsi="Arial" w:hint="default"/>
      </w:rPr>
    </w:lvl>
    <w:lvl w:ilvl="1" w:tplc="EE002B90" w:tentative="1">
      <w:start w:val="1"/>
      <w:numFmt w:val="bullet"/>
      <w:lvlText w:val="•"/>
      <w:lvlJc w:val="left"/>
      <w:pPr>
        <w:tabs>
          <w:tab w:val="num" w:pos="1440"/>
        </w:tabs>
        <w:ind w:left="1440" w:hanging="360"/>
      </w:pPr>
      <w:rPr>
        <w:rFonts w:ascii="Arial" w:hAnsi="Arial" w:hint="default"/>
      </w:rPr>
    </w:lvl>
    <w:lvl w:ilvl="2" w:tplc="AE8CDF5E" w:tentative="1">
      <w:start w:val="1"/>
      <w:numFmt w:val="bullet"/>
      <w:lvlText w:val="•"/>
      <w:lvlJc w:val="left"/>
      <w:pPr>
        <w:tabs>
          <w:tab w:val="num" w:pos="2160"/>
        </w:tabs>
        <w:ind w:left="2160" w:hanging="360"/>
      </w:pPr>
      <w:rPr>
        <w:rFonts w:ascii="Arial" w:hAnsi="Arial" w:hint="default"/>
      </w:rPr>
    </w:lvl>
    <w:lvl w:ilvl="3" w:tplc="C7D01EA8" w:tentative="1">
      <w:start w:val="1"/>
      <w:numFmt w:val="bullet"/>
      <w:lvlText w:val="•"/>
      <w:lvlJc w:val="left"/>
      <w:pPr>
        <w:tabs>
          <w:tab w:val="num" w:pos="2880"/>
        </w:tabs>
        <w:ind w:left="2880" w:hanging="360"/>
      </w:pPr>
      <w:rPr>
        <w:rFonts w:ascii="Arial" w:hAnsi="Arial" w:hint="default"/>
      </w:rPr>
    </w:lvl>
    <w:lvl w:ilvl="4" w:tplc="5B7AB022" w:tentative="1">
      <w:start w:val="1"/>
      <w:numFmt w:val="bullet"/>
      <w:lvlText w:val="•"/>
      <w:lvlJc w:val="left"/>
      <w:pPr>
        <w:tabs>
          <w:tab w:val="num" w:pos="3600"/>
        </w:tabs>
        <w:ind w:left="3600" w:hanging="360"/>
      </w:pPr>
      <w:rPr>
        <w:rFonts w:ascii="Arial" w:hAnsi="Arial" w:hint="default"/>
      </w:rPr>
    </w:lvl>
    <w:lvl w:ilvl="5" w:tplc="90884134" w:tentative="1">
      <w:start w:val="1"/>
      <w:numFmt w:val="bullet"/>
      <w:lvlText w:val="•"/>
      <w:lvlJc w:val="left"/>
      <w:pPr>
        <w:tabs>
          <w:tab w:val="num" w:pos="4320"/>
        </w:tabs>
        <w:ind w:left="4320" w:hanging="360"/>
      </w:pPr>
      <w:rPr>
        <w:rFonts w:ascii="Arial" w:hAnsi="Arial" w:hint="default"/>
      </w:rPr>
    </w:lvl>
    <w:lvl w:ilvl="6" w:tplc="E40C53DC" w:tentative="1">
      <w:start w:val="1"/>
      <w:numFmt w:val="bullet"/>
      <w:lvlText w:val="•"/>
      <w:lvlJc w:val="left"/>
      <w:pPr>
        <w:tabs>
          <w:tab w:val="num" w:pos="5040"/>
        </w:tabs>
        <w:ind w:left="5040" w:hanging="360"/>
      </w:pPr>
      <w:rPr>
        <w:rFonts w:ascii="Arial" w:hAnsi="Arial" w:hint="default"/>
      </w:rPr>
    </w:lvl>
    <w:lvl w:ilvl="7" w:tplc="AE8A7258" w:tentative="1">
      <w:start w:val="1"/>
      <w:numFmt w:val="bullet"/>
      <w:lvlText w:val="•"/>
      <w:lvlJc w:val="left"/>
      <w:pPr>
        <w:tabs>
          <w:tab w:val="num" w:pos="5760"/>
        </w:tabs>
        <w:ind w:left="5760" w:hanging="360"/>
      </w:pPr>
      <w:rPr>
        <w:rFonts w:ascii="Arial" w:hAnsi="Arial" w:hint="default"/>
      </w:rPr>
    </w:lvl>
    <w:lvl w:ilvl="8" w:tplc="2A52E3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9C27BB"/>
    <w:multiLevelType w:val="hybridMultilevel"/>
    <w:tmpl w:val="BAF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F3A61"/>
    <w:multiLevelType w:val="hybridMultilevel"/>
    <w:tmpl w:val="D0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F7BF0"/>
    <w:multiLevelType w:val="hybridMultilevel"/>
    <w:tmpl w:val="F00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D1679"/>
    <w:multiLevelType w:val="hybridMultilevel"/>
    <w:tmpl w:val="BEB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6635A"/>
    <w:multiLevelType w:val="hybridMultilevel"/>
    <w:tmpl w:val="73E6B29A"/>
    <w:lvl w:ilvl="0" w:tplc="50F4352C">
      <w:start w:val="1"/>
      <w:numFmt w:val="bullet"/>
      <w:lvlText w:val="•"/>
      <w:lvlJc w:val="left"/>
      <w:pPr>
        <w:tabs>
          <w:tab w:val="num" w:pos="720"/>
        </w:tabs>
        <w:ind w:left="720" w:hanging="360"/>
      </w:pPr>
      <w:rPr>
        <w:rFonts w:ascii="Arial" w:hAnsi="Arial" w:hint="default"/>
      </w:rPr>
    </w:lvl>
    <w:lvl w:ilvl="1" w:tplc="6B50767C" w:tentative="1">
      <w:start w:val="1"/>
      <w:numFmt w:val="bullet"/>
      <w:lvlText w:val="•"/>
      <w:lvlJc w:val="left"/>
      <w:pPr>
        <w:tabs>
          <w:tab w:val="num" w:pos="1440"/>
        </w:tabs>
        <w:ind w:left="1440" w:hanging="360"/>
      </w:pPr>
      <w:rPr>
        <w:rFonts w:ascii="Arial" w:hAnsi="Arial" w:hint="default"/>
      </w:rPr>
    </w:lvl>
    <w:lvl w:ilvl="2" w:tplc="F46EA5BA" w:tentative="1">
      <w:start w:val="1"/>
      <w:numFmt w:val="bullet"/>
      <w:lvlText w:val="•"/>
      <w:lvlJc w:val="left"/>
      <w:pPr>
        <w:tabs>
          <w:tab w:val="num" w:pos="2160"/>
        </w:tabs>
        <w:ind w:left="2160" w:hanging="360"/>
      </w:pPr>
      <w:rPr>
        <w:rFonts w:ascii="Arial" w:hAnsi="Arial" w:hint="default"/>
      </w:rPr>
    </w:lvl>
    <w:lvl w:ilvl="3" w:tplc="4A2CD610" w:tentative="1">
      <w:start w:val="1"/>
      <w:numFmt w:val="bullet"/>
      <w:lvlText w:val="•"/>
      <w:lvlJc w:val="left"/>
      <w:pPr>
        <w:tabs>
          <w:tab w:val="num" w:pos="2880"/>
        </w:tabs>
        <w:ind w:left="2880" w:hanging="360"/>
      </w:pPr>
      <w:rPr>
        <w:rFonts w:ascii="Arial" w:hAnsi="Arial" w:hint="default"/>
      </w:rPr>
    </w:lvl>
    <w:lvl w:ilvl="4" w:tplc="D92C2E14" w:tentative="1">
      <w:start w:val="1"/>
      <w:numFmt w:val="bullet"/>
      <w:lvlText w:val="•"/>
      <w:lvlJc w:val="left"/>
      <w:pPr>
        <w:tabs>
          <w:tab w:val="num" w:pos="3600"/>
        </w:tabs>
        <w:ind w:left="3600" w:hanging="360"/>
      </w:pPr>
      <w:rPr>
        <w:rFonts w:ascii="Arial" w:hAnsi="Arial" w:hint="default"/>
      </w:rPr>
    </w:lvl>
    <w:lvl w:ilvl="5" w:tplc="37FC17B4" w:tentative="1">
      <w:start w:val="1"/>
      <w:numFmt w:val="bullet"/>
      <w:lvlText w:val="•"/>
      <w:lvlJc w:val="left"/>
      <w:pPr>
        <w:tabs>
          <w:tab w:val="num" w:pos="4320"/>
        </w:tabs>
        <w:ind w:left="4320" w:hanging="360"/>
      </w:pPr>
      <w:rPr>
        <w:rFonts w:ascii="Arial" w:hAnsi="Arial" w:hint="default"/>
      </w:rPr>
    </w:lvl>
    <w:lvl w:ilvl="6" w:tplc="9CC26A68" w:tentative="1">
      <w:start w:val="1"/>
      <w:numFmt w:val="bullet"/>
      <w:lvlText w:val="•"/>
      <w:lvlJc w:val="left"/>
      <w:pPr>
        <w:tabs>
          <w:tab w:val="num" w:pos="5040"/>
        </w:tabs>
        <w:ind w:left="5040" w:hanging="360"/>
      </w:pPr>
      <w:rPr>
        <w:rFonts w:ascii="Arial" w:hAnsi="Arial" w:hint="default"/>
      </w:rPr>
    </w:lvl>
    <w:lvl w:ilvl="7" w:tplc="7AC66ED8" w:tentative="1">
      <w:start w:val="1"/>
      <w:numFmt w:val="bullet"/>
      <w:lvlText w:val="•"/>
      <w:lvlJc w:val="left"/>
      <w:pPr>
        <w:tabs>
          <w:tab w:val="num" w:pos="5760"/>
        </w:tabs>
        <w:ind w:left="5760" w:hanging="360"/>
      </w:pPr>
      <w:rPr>
        <w:rFonts w:ascii="Arial" w:hAnsi="Arial" w:hint="default"/>
      </w:rPr>
    </w:lvl>
    <w:lvl w:ilvl="8" w:tplc="AEAEC3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4E4275"/>
    <w:multiLevelType w:val="hybridMultilevel"/>
    <w:tmpl w:val="709C713E"/>
    <w:lvl w:ilvl="0" w:tplc="DD86DB1E">
      <w:start w:val="1"/>
      <w:numFmt w:val="bullet"/>
      <w:lvlText w:val="•"/>
      <w:lvlJc w:val="left"/>
      <w:pPr>
        <w:tabs>
          <w:tab w:val="num" w:pos="720"/>
        </w:tabs>
        <w:ind w:left="720" w:hanging="360"/>
      </w:pPr>
      <w:rPr>
        <w:rFonts w:ascii="Arial" w:hAnsi="Arial" w:hint="default"/>
      </w:rPr>
    </w:lvl>
    <w:lvl w:ilvl="1" w:tplc="9104D800" w:tentative="1">
      <w:start w:val="1"/>
      <w:numFmt w:val="bullet"/>
      <w:lvlText w:val="•"/>
      <w:lvlJc w:val="left"/>
      <w:pPr>
        <w:tabs>
          <w:tab w:val="num" w:pos="1440"/>
        </w:tabs>
        <w:ind w:left="1440" w:hanging="360"/>
      </w:pPr>
      <w:rPr>
        <w:rFonts w:ascii="Arial" w:hAnsi="Arial" w:hint="default"/>
      </w:rPr>
    </w:lvl>
    <w:lvl w:ilvl="2" w:tplc="09B6FCCE" w:tentative="1">
      <w:start w:val="1"/>
      <w:numFmt w:val="bullet"/>
      <w:lvlText w:val="•"/>
      <w:lvlJc w:val="left"/>
      <w:pPr>
        <w:tabs>
          <w:tab w:val="num" w:pos="2160"/>
        </w:tabs>
        <w:ind w:left="2160" w:hanging="360"/>
      </w:pPr>
      <w:rPr>
        <w:rFonts w:ascii="Arial" w:hAnsi="Arial" w:hint="default"/>
      </w:rPr>
    </w:lvl>
    <w:lvl w:ilvl="3" w:tplc="30EC3A1E" w:tentative="1">
      <w:start w:val="1"/>
      <w:numFmt w:val="bullet"/>
      <w:lvlText w:val="•"/>
      <w:lvlJc w:val="left"/>
      <w:pPr>
        <w:tabs>
          <w:tab w:val="num" w:pos="2880"/>
        </w:tabs>
        <w:ind w:left="2880" w:hanging="360"/>
      </w:pPr>
      <w:rPr>
        <w:rFonts w:ascii="Arial" w:hAnsi="Arial" w:hint="default"/>
      </w:rPr>
    </w:lvl>
    <w:lvl w:ilvl="4" w:tplc="E77E82B6" w:tentative="1">
      <w:start w:val="1"/>
      <w:numFmt w:val="bullet"/>
      <w:lvlText w:val="•"/>
      <w:lvlJc w:val="left"/>
      <w:pPr>
        <w:tabs>
          <w:tab w:val="num" w:pos="3600"/>
        </w:tabs>
        <w:ind w:left="3600" w:hanging="360"/>
      </w:pPr>
      <w:rPr>
        <w:rFonts w:ascii="Arial" w:hAnsi="Arial" w:hint="default"/>
      </w:rPr>
    </w:lvl>
    <w:lvl w:ilvl="5" w:tplc="FEE8A18C" w:tentative="1">
      <w:start w:val="1"/>
      <w:numFmt w:val="bullet"/>
      <w:lvlText w:val="•"/>
      <w:lvlJc w:val="left"/>
      <w:pPr>
        <w:tabs>
          <w:tab w:val="num" w:pos="4320"/>
        </w:tabs>
        <w:ind w:left="4320" w:hanging="360"/>
      </w:pPr>
      <w:rPr>
        <w:rFonts w:ascii="Arial" w:hAnsi="Arial" w:hint="default"/>
      </w:rPr>
    </w:lvl>
    <w:lvl w:ilvl="6" w:tplc="FBF21E5E" w:tentative="1">
      <w:start w:val="1"/>
      <w:numFmt w:val="bullet"/>
      <w:lvlText w:val="•"/>
      <w:lvlJc w:val="left"/>
      <w:pPr>
        <w:tabs>
          <w:tab w:val="num" w:pos="5040"/>
        </w:tabs>
        <w:ind w:left="5040" w:hanging="360"/>
      </w:pPr>
      <w:rPr>
        <w:rFonts w:ascii="Arial" w:hAnsi="Arial" w:hint="default"/>
      </w:rPr>
    </w:lvl>
    <w:lvl w:ilvl="7" w:tplc="85B04202" w:tentative="1">
      <w:start w:val="1"/>
      <w:numFmt w:val="bullet"/>
      <w:lvlText w:val="•"/>
      <w:lvlJc w:val="left"/>
      <w:pPr>
        <w:tabs>
          <w:tab w:val="num" w:pos="5760"/>
        </w:tabs>
        <w:ind w:left="5760" w:hanging="360"/>
      </w:pPr>
      <w:rPr>
        <w:rFonts w:ascii="Arial" w:hAnsi="Arial" w:hint="default"/>
      </w:rPr>
    </w:lvl>
    <w:lvl w:ilvl="8" w:tplc="9E4EBF2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5"/>
  </w:num>
  <w:num w:numId="4">
    <w:abstractNumId w:val="7"/>
  </w:num>
  <w:num w:numId="5">
    <w:abstractNumId w:val="6"/>
  </w:num>
  <w:num w:numId="6">
    <w:abstractNumId w:val="0"/>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10"/>
    <w:rsid w:val="0000515F"/>
    <w:rsid w:val="000A24A6"/>
    <w:rsid w:val="000B130E"/>
    <w:rsid w:val="00152B73"/>
    <w:rsid w:val="00221385"/>
    <w:rsid w:val="00224850"/>
    <w:rsid w:val="00244F68"/>
    <w:rsid w:val="002548B7"/>
    <w:rsid w:val="0026365B"/>
    <w:rsid w:val="002F583A"/>
    <w:rsid w:val="0033032E"/>
    <w:rsid w:val="003462D7"/>
    <w:rsid w:val="00370273"/>
    <w:rsid w:val="003A66F4"/>
    <w:rsid w:val="003D7120"/>
    <w:rsid w:val="0048531C"/>
    <w:rsid w:val="00532360"/>
    <w:rsid w:val="005446CF"/>
    <w:rsid w:val="0056033F"/>
    <w:rsid w:val="005B08AE"/>
    <w:rsid w:val="005F483F"/>
    <w:rsid w:val="00653162"/>
    <w:rsid w:val="00654697"/>
    <w:rsid w:val="006553EE"/>
    <w:rsid w:val="00663EC9"/>
    <w:rsid w:val="006949FB"/>
    <w:rsid w:val="00730824"/>
    <w:rsid w:val="00731C00"/>
    <w:rsid w:val="007A1261"/>
    <w:rsid w:val="007A2F5D"/>
    <w:rsid w:val="007F0FA4"/>
    <w:rsid w:val="00851D05"/>
    <w:rsid w:val="008A3C10"/>
    <w:rsid w:val="009620EE"/>
    <w:rsid w:val="00971AC8"/>
    <w:rsid w:val="00990785"/>
    <w:rsid w:val="009A4DF9"/>
    <w:rsid w:val="009C0069"/>
    <w:rsid w:val="009C49C4"/>
    <w:rsid w:val="00A205E6"/>
    <w:rsid w:val="00B87878"/>
    <w:rsid w:val="00BD21C0"/>
    <w:rsid w:val="00C00595"/>
    <w:rsid w:val="00C257D4"/>
    <w:rsid w:val="00C36259"/>
    <w:rsid w:val="00C41DF9"/>
    <w:rsid w:val="00CA490B"/>
    <w:rsid w:val="00CB56DB"/>
    <w:rsid w:val="00CE13A2"/>
    <w:rsid w:val="00D00E78"/>
    <w:rsid w:val="00D1502A"/>
    <w:rsid w:val="00D41E90"/>
    <w:rsid w:val="00E055C0"/>
    <w:rsid w:val="00E20EB5"/>
    <w:rsid w:val="00E6799F"/>
    <w:rsid w:val="00EA0894"/>
    <w:rsid w:val="00EE6D6A"/>
    <w:rsid w:val="00F33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C1D6"/>
  <w15:chartTrackingRefBased/>
  <w15:docId w15:val="{2569710F-B0F7-A94F-9D31-7EA03013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7D4"/>
    <w:pPr>
      <w:spacing w:before="120" w:after="120" w:line="288" w:lineRule="auto"/>
      <w:outlineLvl w:val="0"/>
    </w:pPr>
    <w:rPr>
      <w:rFonts w:ascii="Avenir Next LT Pro" w:hAnsi="Avenir Next LT Pro" w:cs="Arial"/>
      <w:b/>
      <w:bCs/>
      <w:color w:val="134071"/>
      <w:sz w:val="44"/>
      <w:szCs w:val="44"/>
    </w:rPr>
  </w:style>
  <w:style w:type="paragraph" w:styleId="Heading2">
    <w:name w:val="heading 2"/>
    <w:basedOn w:val="Normal"/>
    <w:next w:val="Normal"/>
    <w:link w:val="Heading2Char"/>
    <w:uiPriority w:val="9"/>
    <w:unhideWhenUsed/>
    <w:qFormat/>
    <w:rsid w:val="00C257D4"/>
    <w:pPr>
      <w:spacing w:before="360" w:after="120" w:line="288" w:lineRule="auto"/>
      <w:outlineLvl w:val="1"/>
    </w:pPr>
    <w:rPr>
      <w:rFonts w:ascii="Avenir Next LT Pro" w:hAnsi="Avenir Next LT Pro" w:cs="Arial"/>
      <w:caps/>
      <w:color w:val="134071"/>
      <w:sz w:val="32"/>
      <w:szCs w:val="32"/>
    </w:rPr>
  </w:style>
  <w:style w:type="paragraph" w:styleId="Heading3">
    <w:name w:val="heading 3"/>
    <w:basedOn w:val="Normal"/>
    <w:next w:val="Normal"/>
    <w:link w:val="Heading3Char"/>
    <w:uiPriority w:val="9"/>
    <w:unhideWhenUsed/>
    <w:qFormat/>
    <w:rsid w:val="00EE6D6A"/>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D4"/>
    <w:pPr>
      <w:spacing w:after="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C257D4"/>
    <w:rPr>
      <w:rFonts w:ascii="Avenir Next LT Pro" w:hAnsi="Avenir Next LT Pro" w:cs="Arial"/>
      <w:caps/>
      <w:color w:val="134071"/>
      <w:sz w:val="32"/>
      <w:szCs w:val="32"/>
    </w:rPr>
  </w:style>
  <w:style w:type="character" w:customStyle="1" w:styleId="Heading1Char">
    <w:name w:val="Heading 1 Char"/>
    <w:basedOn w:val="DefaultParagraphFont"/>
    <w:link w:val="Heading1"/>
    <w:uiPriority w:val="9"/>
    <w:rsid w:val="00C257D4"/>
    <w:rPr>
      <w:rFonts w:ascii="Avenir Next LT Pro" w:hAnsi="Avenir Next LT Pro" w:cs="Arial"/>
      <w:b/>
      <w:bCs/>
      <w:color w:val="134071"/>
      <w:sz w:val="44"/>
      <w:szCs w:val="44"/>
    </w:rPr>
  </w:style>
  <w:style w:type="paragraph" w:styleId="Header">
    <w:name w:val="header"/>
    <w:basedOn w:val="Normal"/>
    <w:link w:val="HeaderChar"/>
    <w:uiPriority w:val="99"/>
    <w:unhideWhenUsed/>
    <w:rsid w:val="007A2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F5D"/>
  </w:style>
  <w:style w:type="paragraph" w:styleId="Footer">
    <w:name w:val="footer"/>
    <w:basedOn w:val="Normal"/>
    <w:link w:val="FooterChar"/>
    <w:uiPriority w:val="99"/>
    <w:unhideWhenUsed/>
    <w:rsid w:val="007A2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F5D"/>
  </w:style>
  <w:style w:type="paragraph" w:styleId="Quote">
    <w:name w:val="Quote"/>
    <w:basedOn w:val="Heading2"/>
    <w:next w:val="Normal"/>
    <w:link w:val="QuoteChar"/>
    <w:uiPriority w:val="29"/>
    <w:qFormat/>
    <w:rsid w:val="00370273"/>
    <w:pPr>
      <w:outlineLvl w:val="9"/>
    </w:pPr>
    <w:rPr>
      <w:rFonts w:ascii="Avenir Next LT Pro Light" w:hAnsi="Avenir Next LT Pro Light"/>
      <w:i/>
      <w:iCs/>
      <w:color w:val="auto"/>
      <w:sz w:val="28"/>
      <w:szCs w:val="28"/>
    </w:rPr>
  </w:style>
  <w:style w:type="character" w:customStyle="1" w:styleId="QuoteChar">
    <w:name w:val="Quote Char"/>
    <w:basedOn w:val="DefaultParagraphFont"/>
    <w:link w:val="Quote"/>
    <w:uiPriority w:val="29"/>
    <w:rsid w:val="00370273"/>
    <w:rPr>
      <w:rFonts w:ascii="Avenir Next LT Pro Light" w:hAnsi="Avenir Next LT Pro Light" w:cs="Arial"/>
      <w:i/>
      <w:iCs/>
      <w:caps/>
      <w:sz w:val="28"/>
      <w:szCs w:val="28"/>
    </w:rPr>
  </w:style>
  <w:style w:type="paragraph" w:customStyle="1" w:styleId="BulletPoints">
    <w:name w:val="Bullet Points"/>
    <w:basedOn w:val="ListParagraph"/>
    <w:qFormat/>
    <w:rsid w:val="00EE6D6A"/>
    <w:pPr>
      <w:numPr>
        <w:numId w:val="7"/>
      </w:numPr>
    </w:pPr>
    <w:rPr>
      <w:rFonts w:ascii="Avenir Book" w:hAnsi="Avenir Book"/>
      <w:sz w:val="22"/>
      <w:szCs w:val="22"/>
    </w:rPr>
  </w:style>
  <w:style w:type="paragraph" w:customStyle="1" w:styleId="Numberedlist">
    <w:name w:val="Numbered list"/>
    <w:basedOn w:val="ListParagraph"/>
    <w:qFormat/>
    <w:rsid w:val="002548B7"/>
    <w:pPr>
      <w:numPr>
        <w:numId w:val="6"/>
      </w:numPr>
      <w:spacing w:line="360" w:lineRule="auto"/>
    </w:pPr>
  </w:style>
  <w:style w:type="paragraph" w:styleId="IntenseQuote">
    <w:name w:val="Intense Quote"/>
    <w:basedOn w:val="Normal"/>
    <w:next w:val="Normal"/>
    <w:link w:val="IntenseQuoteChar"/>
    <w:uiPriority w:val="30"/>
    <w:qFormat/>
    <w:rsid w:val="00EE6D6A"/>
    <w:pPr>
      <w:pBdr>
        <w:top w:val="single" w:sz="4" w:space="10" w:color="4472C4" w:themeColor="accent1"/>
        <w:bottom w:val="single" w:sz="4" w:space="10" w:color="4472C4" w:themeColor="accent1"/>
      </w:pBdr>
      <w:spacing w:before="360" w:after="360"/>
      <w:ind w:left="864" w:right="864"/>
      <w:jc w:val="center"/>
    </w:pPr>
    <w:rPr>
      <w:rFonts w:ascii="Avenir Book" w:hAnsi="Avenir Book"/>
      <w:i/>
      <w:iCs/>
      <w:color w:val="1F4E79" w:themeColor="accent5" w:themeShade="80"/>
    </w:rPr>
  </w:style>
  <w:style w:type="character" w:customStyle="1" w:styleId="IntenseQuoteChar">
    <w:name w:val="Intense Quote Char"/>
    <w:basedOn w:val="DefaultParagraphFont"/>
    <w:link w:val="IntenseQuote"/>
    <w:uiPriority w:val="30"/>
    <w:rsid w:val="00EE6D6A"/>
    <w:rPr>
      <w:rFonts w:ascii="Avenir Book" w:hAnsi="Avenir Book"/>
      <w:i/>
      <w:iCs/>
      <w:color w:val="1F4E79" w:themeColor="accent5" w:themeShade="80"/>
    </w:rPr>
  </w:style>
  <w:style w:type="character" w:styleId="Hyperlink">
    <w:name w:val="Hyperlink"/>
    <w:basedOn w:val="DefaultParagraphFont"/>
    <w:uiPriority w:val="99"/>
    <w:unhideWhenUsed/>
    <w:rsid w:val="00EE6D6A"/>
    <w:rPr>
      <w:color w:val="0563C1" w:themeColor="hyperlink"/>
      <w:u w:val="single"/>
    </w:rPr>
  </w:style>
  <w:style w:type="character" w:styleId="UnresolvedMention">
    <w:name w:val="Unresolved Mention"/>
    <w:basedOn w:val="DefaultParagraphFont"/>
    <w:uiPriority w:val="99"/>
    <w:semiHidden/>
    <w:unhideWhenUsed/>
    <w:rsid w:val="00EE6D6A"/>
    <w:rPr>
      <w:color w:val="605E5C"/>
      <w:shd w:val="clear" w:color="auto" w:fill="E1DFDD"/>
    </w:rPr>
  </w:style>
  <w:style w:type="character" w:customStyle="1" w:styleId="Heading3Char">
    <w:name w:val="Heading 3 Char"/>
    <w:basedOn w:val="DefaultParagraphFont"/>
    <w:link w:val="Heading3"/>
    <w:uiPriority w:val="9"/>
    <w:rsid w:val="00EE6D6A"/>
    <w:rPr>
      <w:rFonts w:asciiTheme="majorHAnsi" w:eastAsiaTheme="majorEastAsia" w:hAnsiTheme="majorHAnsi" w:cstheme="majorBidi"/>
      <w:b/>
      <w:bCs/>
      <w:color w:val="1F3763" w:themeColor="accent1" w:themeShade="7F"/>
      <w:sz w:val="24"/>
      <w:szCs w:val="24"/>
    </w:rPr>
  </w:style>
  <w:style w:type="character" w:styleId="FollowedHyperlink">
    <w:name w:val="FollowedHyperlink"/>
    <w:basedOn w:val="DefaultParagraphFont"/>
    <w:uiPriority w:val="99"/>
    <w:semiHidden/>
    <w:unhideWhenUsed/>
    <w:rsid w:val="00663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148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pookyh" TargetMode="External"/><Relationship Id="rId18" Type="http://schemas.openxmlformats.org/officeDocument/2006/relationships/hyperlink" Target="https://pookyh.buzzsprout.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reativeeducation.co.uk/free-resources/" TargetMode="External"/><Relationship Id="rId7" Type="http://schemas.openxmlformats.org/officeDocument/2006/relationships/webSettings" Target="webSettings.xml"/><Relationship Id="rId12" Type="http://schemas.openxmlformats.org/officeDocument/2006/relationships/hyperlink" Target="http://www.twitter.com/pookyh" TargetMode="External"/><Relationship Id="rId17" Type="http://schemas.openxmlformats.org/officeDocument/2006/relationships/hyperlink" Target="https://amzn.to/2Yhssmj"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in/pooky/" TargetMode="External"/><Relationship Id="rId20" Type="http://schemas.openxmlformats.org/officeDocument/2006/relationships/hyperlink" Target="https://www.creativeeducation.co.uk/available-courses/?_price=fre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facebook.com/pookyh" TargetMode="External"/><Relationship Id="rId23" Type="http://schemas.openxmlformats.org/officeDocument/2006/relationships/hyperlink" Target="https://calendly.com/pookyh/speaking" TargetMode="External"/><Relationship Id="rId10" Type="http://schemas.openxmlformats.org/officeDocument/2006/relationships/image" Target="media/image1.jpeg"/><Relationship Id="rId19" Type="http://schemas.openxmlformats.org/officeDocument/2006/relationships/hyperlink" Target="https://elearning.creativeeducation.co.uk/available-cour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stagram.com/pookyh" TargetMode="External"/><Relationship Id="rId22" Type="http://schemas.openxmlformats.org/officeDocument/2006/relationships/hyperlink" Target="https://calendly.com/pookyh/walkthrough"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ooky/Library/Group%20Containers/UBF8T346G9.Office/User%20Content.localized/Templates.localized/RR%20Summary%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379077C89F74DA0C775ADA54E08FF" ma:contentTypeVersion="12" ma:contentTypeDescription="Create a new document." ma:contentTypeScope="" ma:versionID="ba982ba79d7fc00fe728c4bc5f8b282d">
  <xsd:schema xmlns:xsd="http://www.w3.org/2001/XMLSchema" xmlns:xs="http://www.w3.org/2001/XMLSchema" xmlns:p="http://schemas.microsoft.com/office/2006/metadata/properties" xmlns:ns2="e51bf568-6483-4161-859a-2e7e370a06cc" xmlns:ns3="24c39533-212a-41d1-9f73-feba84b2d699" targetNamespace="http://schemas.microsoft.com/office/2006/metadata/properties" ma:root="true" ma:fieldsID="4a75fc2495ade577d499432fbf65b6a6" ns2:_="" ns3:_="">
    <xsd:import namespace="e51bf568-6483-4161-859a-2e7e370a06cc"/>
    <xsd:import namespace="24c39533-212a-41d1-9f73-feba84b2d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bf568-6483-4161-859a-2e7e370a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39533-212a-41d1-9f73-feba84b2d6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4c39533-212a-41d1-9f73-feba84b2d699">
      <UserInfo>
        <DisplayName>Pooky Knightsmith</DisplayName>
        <AccountId>34</AccountId>
        <AccountType/>
      </UserInfo>
    </SharedWithUsers>
  </documentManagement>
</p:properties>
</file>

<file path=customXml/itemProps1.xml><?xml version="1.0" encoding="utf-8"?>
<ds:datastoreItem xmlns:ds="http://schemas.openxmlformats.org/officeDocument/2006/customXml" ds:itemID="{ABC7FDC6-E87A-4F8B-96A5-88A0F7022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bf568-6483-4161-859a-2e7e370a06cc"/>
    <ds:schemaRef ds:uri="24c39533-212a-41d1-9f73-feba84b2d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EC33B-1285-4313-A40A-ADF6053F1902}">
  <ds:schemaRefs>
    <ds:schemaRef ds:uri="http://schemas.microsoft.com/sharepoint/v3/contenttype/forms"/>
  </ds:schemaRefs>
</ds:datastoreItem>
</file>

<file path=customXml/itemProps3.xml><?xml version="1.0" encoding="utf-8"?>
<ds:datastoreItem xmlns:ds="http://schemas.openxmlformats.org/officeDocument/2006/customXml" ds:itemID="{678160FF-B59C-4BC3-AA66-D16D2FEB81AA}">
  <ds:schemaRefs>
    <ds:schemaRef ds:uri="http://schemas.microsoft.com/office/2006/metadata/properties"/>
    <ds:schemaRef ds:uri="http://schemas.microsoft.com/office/infopath/2007/PartnerControls"/>
    <ds:schemaRef ds:uri="24c39533-212a-41d1-9f73-feba84b2d699"/>
  </ds:schemaRefs>
</ds:datastoreItem>
</file>

<file path=docProps/app.xml><?xml version="1.0" encoding="utf-8"?>
<Properties xmlns="http://schemas.openxmlformats.org/officeDocument/2006/extended-properties" xmlns:vt="http://schemas.openxmlformats.org/officeDocument/2006/docPropsVTypes">
  <Template>RR Summary Notes.dotx</Template>
  <TotalTime>0</TotalTime>
  <Pages>5</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Pooky Knightsmith</cp:lastModifiedBy>
  <cp:revision>2</cp:revision>
  <dcterms:created xsi:type="dcterms:W3CDTF">2021-04-26T15:26:00Z</dcterms:created>
  <dcterms:modified xsi:type="dcterms:W3CDTF">2021-04-26T15:26:00Z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0x010100835379077C89F74DA0C775ADA54E08FF</vt:lpwstr>
  </property>
</Properties>
</file>